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13" w:rsidRPr="009F5620" w:rsidRDefault="004C4B13" w:rsidP="009F5620">
      <w:pPr>
        <w:pStyle w:val="Default"/>
        <w:pageBreakBefore/>
        <w:spacing w:line="360" w:lineRule="auto"/>
        <w:jc w:val="center"/>
        <w:rPr>
          <w:rFonts w:ascii="Arial" w:hAnsi="Arial" w:cs="Arial"/>
          <w:b/>
          <w:color w:val="auto"/>
          <w:sz w:val="52"/>
          <w:szCs w:val="52"/>
        </w:rPr>
      </w:pPr>
      <w:r w:rsidRPr="009F5620">
        <w:rPr>
          <w:rFonts w:ascii="Arial" w:eastAsia="宋体" w:hAnsi="Arial" w:cs="Arial"/>
          <w:b/>
          <w:color w:val="auto"/>
          <w:sz w:val="52"/>
          <w:szCs w:val="52"/>
        </w:rPr>
        <w:t>实验废弃物处理规定</w:t>
      </w:r>
    </w:p>
    <w:p w:rsidR="004C4B13" w:rsidRPr="008A063C" w:rsidRDefault="004C4B13" w:rsidP="008A063C">
      <w:pPr>
        <w:pStyle w:val="Default"/>
        <w:spacing w:after="109" w:line="360" w:lineRule="auto"/>
        <w:rPr>
          <w:rFonts w:ascii="Arial" w:eastAsia="宋体" w:hAnsi="Arial" w:cs="Arial"/>
          <w:color w:val="auto"/>
        </w:rPr>
      </w:pPr>
      <w:r w:rsidRPr="008A063C">
        <w:rPr>
          <w:rFonts w:ascii="Arial" w:eastAsia="宋体" w:hAnsi="Arial" w:cs="Arial"/>
          <w:color w:val="auto"/>
        </w:rPr>
        <w:t>一、实验室废弃物是指实验过程中产生的三废（废气、废液、废固）物质。</w:t>
      </w:r>
    </w:p>
    <w:p w:rsidR="004C4B13" w:rsidRPr="008A063C" w:rsidRDefault="009F5620" w:rsidP="008A063C">
      <w:pPr>
        <w:pStyle w:val="Default"/>
        <w:spacing w:after="109" w:line="360" w:lineRule="auto"/>
        <w:rPr>
          <w:rFonts w:ascii="Arial" w:eastAsia="宋体" w:hAnsi="Arial" w:cs="Arial"/>
          <w:color w:val="auto"/>
        </w:rPr>
      </w:pPr>
      <w:r w:rsidRPr="008A063C">
        <w:rPr>
          <w:rFonts w:ascii="Arial" w:eastAsia="宋体" w:hAnsi="Arial" w:cs="Arial" w:hint="eastAsia"/>
          <w:color w:val="auto"/>
        </w:rPr>
        <w:t>二</w:t>
      </w:r>
      <w:r w:rsidR="004C4B13" w:rsidRPr="008A063C">
        <w:rPr>
          <w:rFonts w:ascii="Arial" w:eastAsia="宋体" w:hAnsi="Arial" w:cs="Arial"/>
          <w:color w:val="auto"/>
        </w:rPr>
        <w:t>、实验过程中会产生少量有害废气的实验应在通风橱中进行，产生大量有害、有毒气体的实验必须具备吸收或处理装置。</w:t>
      </w:r>
    </w:p>
    <w:p w:rsidR="004C4B13" w:rsidRPr="008A063C" w:rsidRDefault="009F5620" w:rsidP="008A063C">
      <w:pPr>
        <w:pStyle w:val="Default"/>
        <w:spacing w:after="109" w:line="360" w:lineRule="auto"/>
        <w:rPr>
          <w:rFonts w:ascii="Arial" w:eastAsia="宋体" w:hAnsi="Arial" w:cs="Arial"/>
          <w:color w:val="auto"/>
        </w:rPr>
      </w:pPr>
      <w:r w:rsidRPr="008A063C">
        <w:rPr>
          <w:rFonts w:ascii="Arial" w:eastAsia="宋体" w:hAnsi="Arial" w:cs="Arial" w:hint="eastAsia"/>
          <w:color w:val="auto"/>
        </w:rPr>
        <w:t>三</w:t>
      </w:r>
      <w:r w:rsidR="004C4B13" w:rsidRPr="008A063C">
        <w:rPr>
          <w:rFonts w:ascii="Arial" w:eastAsia="宋体" w:hAnsi="Arial" w:cs="Arial"/>
          <w:color w:val="auto"/>
        </w:rPr>
        <w:t>、</w:t>
      </w:r>
      <w:r w:rsidRPr="008A063C">
        <w:rPr>
          <w:rFonts w:ascii="Arial" w:eastAsia="宋体" w:hAnsi="Arial" w:cs="Arial"/>
          <w:color w:val="auto"/>
        </w:rPr>
        <w:t>学院</w:t>
      </w:r>
      <w:r w:rsidRPr="008A063C">
        <w:rPr>
          <w:rFonts w:ascii="Arial" w:eastAsia="宋体" w:hAnsi="Arial" w:cs="Arial" w:hint="eastAsia"/>
          <w:color w:val="auto"/>
        </w:rPr>
        <w:t>负责定期</w:t>
      </w:r>
      <w:r w:rsidRPr="008A063C">
        <w:rPr>
          <w:rFonts w:ascii="Arial" w:eastAsia="宋体" w:hAnsi="Arial" w:cs="Arial"/>
          <w:color w:val="auto"/>
        </w:rPr>
        <w:t>回收</w:t>
      </w:r>
      <w:r w:rsidRPr="008A063C">
        <w:rPr>
          <w:rFonts w:ascii="Arial" w:eastAsia="宋体" w:hAnsi="Arial" w:cs="Arial" w:hint="eastAsia"/>
          <w:color w:val="auto"/>
        </w:rPr>
        <w:t>。</w:t>
      </w:r>
    </w:p>
    <w:p w:rsidR="004C4B13" w:rsidRPr="008A063C" w:rsidRDefault="009F5620" w:rsidP="008A063C">
      <w:pPr>
        <w:pStyle w:val="Default"/>
        <w:spacing w:after="109" w:line="360" w:lineRule="auto"/>
        <w:rPr>
          <w:rFonts w:ascii="Arial" w:eastAsia="宋体" w:hAnsi="Arial" w:cs="Arial"/>
          <w:color w:val="auto"/>
        </w:rPr>
      </w:pPr>
      <w:r w:rsidRPr="008A063C">
        <w:rPr>
          <w:rFonts w:ascii="Arial" w:eastAsia="宋体" w:hAnsi="Arial" w:cs="Arial" w:hint="eastAsia"/>
          <w:color w:val="auto"/>
        </w:rPr>
        <w:t>四</w:t>
      </w:r>
      <w:r w:rsidR="004C4B13" w:rsidRPr="008A063C">
        <w:rPr>
          <w:rFonts w:ascii="Arial" w:eastAsia="宋体" w:hAnsi="Arial" w:cs="Arial"/>
          <w:color w:val="auto"/>
        </w:rPr>
        <w:t>、实验室废液的分类收集与处理</w:t>
      </w:r>
    </w:p>
    <w:p w:rsidR="004C4B13" w:rsidRPr="008A063C" w:rsidRDefault="004C4B13" w:rsidP="008A063C">
      <w:pPr>
        <w:pStyle w:val="Default"/>
        <w:numPr>
          <w:ilvl w:val="0"/>
          <w:numId w:val="1"/>
        </w:numPr>
        <w:spacing w:line="360" w:lineRule="auto"/>
        <w:ind w:left="480" w:hangingChars="200" w:hanging="480"/>
        <w:rPr>
          <w:rFonts w:ascii="Arial" w:eastAsia="宋体" w:hAnsi="Arial" w:cs="Arial"/>
          <w:color w:val="auto"/>
        </w:rPr>
      </w:pPr>
      <w:r w:rsidRPr="008A063C">
        <w:rPr>
          <w:rFonts w:ascii="Arial" w:eastAsia="宋体" w:hAnsi="Arial" w:cs="Arial"/>
          <w:color w:val="auto"/>
        </w:rPr>
        <w:t>一般有毒有废液分三类收集：含卤有机物废液、一般有机物废液、无机物废液。</w:t>
      </w:r>
      <w:proofErr w:type="gramStart"/>
      <w:r w:rsidRPr="008A063C">
        <w:rPr>
          <w:rFonts w:ascii="Arial" w:eastAsia="宋体" w:hAnsi="Arial" w:cs="Arial"/>
          <w:color w:val="auto"/>
        </w:rPr>
        <w:t>废液桶由器材</w:t>
      </w:r>
      <w:proofErr w:type="gramEnd"/>
      <w:r w:rsidRPr="008A063C">
        <w:rPr>
          <w:rFonts w:ascii="Arial" w:eastAsia="宋体" w:hAnsi="Arial" w:cs="Arial"/>
          <w:color w:val="auto"/>
        </w:rPr>
        <w:t>室统一购置并分三类喷印标志，发给各实验室；</w:t>
      </w:r>
    </w:p>
    <w:p w:rsidR="004C4B13" w:rsidRPr="008A063C" w:rsidRDefault="004C4B13" w:rsidP="008A063C">
      <w:pPr>
        <w:pStyle w:val="Default"/>
        <w:numPr>
          <w:ilvl w:val="0"/>
          <w:numId w:val="1"/>
        </w:numPr>
        <w:spacing w:line="360" w:lineRule="auto"/>
        <w:ind w:left="480" w:hangingChars="200" w:hanging="480"/>
        <w:rPr>
          <w:rFonts w:ascii="Arial" w:eastAsia="宋体" w:hAnsi="Arial" w:cs="Arial"/>
          <w:color w:val="auto"/>
        </w:rPr>
      </w:pPr>
      <w:r w:rsidRPr="008A063C">
        <w:rPr>
          <w:rFonts w:ascii="Arial" w:eastAsia="宋体" w:hAnsi="Arial" w:cs="Arial"/>
          <w:color w:val="auto"/>
        </w:rPr>
        <w:t>污染性、有毒性的废液严禁通过下水道排放。倒入废液收集桶的主要有毒有害成分必须在《化学废弃物记录单》上登记，要写明有毒有害成分的中文全称或化学式，不可写简称或缩写。</w:t>
      </w:r>
    </w:p>
    <w:p w:rsidR="004C4B13" w:rsidRPr="008A063C" w:rsidRDefault="004C4B13" w:rsidP="008A063C">
      <w:pPr>
        <w:pStyle w:val="Default"/>
        <w:numPr>
          <w:ilvl w:val="0"/>
          <w:numId w:val="1"/>
        </w:numPr>
        <w:spacing w:line="360" w:lineRule="auto"/>
        <w:ind w:left="480" w:hangingChars="200" w:hanging="480"/>
        <w:rPr>
          <w:rFonts w:ascii="Arial" w:eastAsia="宋体" w:hAnsi="Arial" w:cs="Arial"/>
          <w:color w:val="auto"/>
        </w:rPr>
      </w:pPr>
      <w:r w:rsidRPr="008A063C">
        <w:rPr>
          <w:rFonts w:ascii="Arial" w:eastAsia="宋体" w:hAnsi="Arial" w:cs="Arial"/>
          <w:color w:val="auto"/>
        </w:rPr>
        <w:t>倒入废液前，应仔细查看该桶的记录单，确认倒入后不会发生异常反应（产生有毒挥发性气体、放热、爆炸等），否则应单独暂存于</w:t>
      </w:r>
      <w:proofErr w:type="gramStart"/>
      <w:r w:rsidRPr="008A063C">
        <w:rPr>
          <w:rFonts w:ascii="Arial" w:eastAsia="宋体" w:hAnsi="Arial" w:cs="Arial"/>
          <w:color w:val="auto"/>
        </w:rPr>
        <w:t>一</w:t>
      </w:r>
      <w:proofErr w:type="gramEnd"/>
      <w:r w:rsidRPr="008A063C">
        <w:rPr>
          <w:rFonts w:ascii="Arial" w:eastAsia="宋体" w:hAnsi="Arial" w:cs="Arial"/>
          <w:color w:val="auto"/>
        </w:rPr>
        <w:t>容器中，贴上标签；</w:t>
      </w:r>
    </w:p>
    <w:p w:rsidR="004C4B13" w:rsidRPr="008A063C" w:rsidRDefault="004C4B13" w:rsidP="008A063C">
      <w:pPr>
        <w:pStyle w:val="Default"/>
        <w:numPr>
          <w:ilvl w:val="0"/>
          <w:numId w:val="1"/>
        </w:numPr>
        <w:spacing w:line="360" w:lineRule="auto"/>
        <w:ind w:left="480" w:hangingChars="200" w:hanging="480"/>
        <w:rPr>
          <w:rFonts w:ascii="Arial" w:eastAsia="宋体" w:hAnsi="Arial" w:cs="Arial"/>
          <w:color w:val="auto"/>
        </w:rPr>
      </w:pPr>
      <w:proofErr w:type="gramStart"/>
      <w:r w:rsidRPr="008A063C">
        <w:rPr>
          <w:rFonts w:ascii="Arial" w:eastAsia="宋体" w:hAnsi="Arial" w:cs="Arial"/>
          <w:color w:val="auto"/>
        </w:rPr>
        <w:t>桶满后</w:t>
      </w:r>
      <w:proofErr w:type="gramEnd"/>
      <w:r w:rsidRPr="008A063C">
        <w:rPr>
          <w:rFonts w:ascii="Arial" w:eastAsia="宋体" w:hAnsi="Arial" w:cs="Arial"/>
          <w:color w:val="auto"/>
        </w:rPr>
        <w:t>（不可过满，须保留</w:t>
      </w:r>
      <w:r w:rsidRPr="008A063C">
        <w:rPr>
          <w:rFonts w:ascii="Arial" w:eastAsia="宋体" w:hAnsi="Arial" w:cs="Arial"/>
          <w:color w:val="auto"/>
        </w:rPr>
        <w:t>1/10</w:t>
      </w:r>
      <w:r w:rsidRPr="008A063C">
        <w:rPr>
          <w:rFonts w:ascii="Arial" w:eastAsia="宋体" w:hAnsi="Arial" w:cs="Arial"/>
          <w:color w:val="auto"/>
        </w:rPr>
        <w:t>的空间），将记录单粘贴在相应的桶上，尽快与器材室联系回收。</w:t>
      </w:r>
    </w:p>
    <w:p w:rsidR="009F5620" w:rsidRPr="008A063C" w:rsidRDefault="009F5620" w:rsidP="008A063C">
      <w:pPr>
        <w:pStyle w:val="Default"/>
        <w:spacing w:line="360" w:lineRule="auto"/>
        <w:rPr>
          <w:rFonts w:ascii="Arial" w:eastAsia="宋体" w:hAnsi="Arial" w:cs="Arial"/>
          <w:color w:val="auto"/>
        </w:rPr>
      </w:pPr>
      <w:r w:rsidRPr="008A063C">
        <w:rPr>
          <w:rFonts w:ascii="Arial" w:eastAsia="宋体" w:hAnsi="Arial" w:cs="Arial" w:hint="eastAsia"/>
          <w:color w:val="auto"/>
        </w:rPr>
        <w:t>五</w:t>
      </w:r>
      <w:r w:rsidR="004C4B13" w:rsidRPr="008A063C">
        <w:rPr>
          <w:rFonts w:ascii="Arial" w:eastAsia="宋体" w:hAnsi="Arial" w:cs="Arial"/>
          <w:color w:val="auto"/>
        </w:rPr>
        <w:t>、剧毒废液的处理</w:t>
      </w:r>
      <w:r w:rsidRPr="008A063C">
        <w:rPr>
          <w:rFonts w:ascii="Arial" w:eastAsia="宋体" w:hAnsi="Arial" w:cs="Arial" w:hint="eastAsia"/>
          <w:color w:val="auto"/>
        </w:rPr>
        <w:t>。</w:t>
      </w:r>
    </w:p>
    <w:p w:rsidR="004C4B13" w:rsidRPr="008A063C" w:rsidRDefault="004C4B13" w:rsidP="008A063C">
      <w:pPr>
        <w:pStyle w:val="Default"/>
        <w:spacing w:line="360" w:lineRule="auto"/>
        <w:ind w:firstLineChars="200" w:firstLine="480"/>
        <w:rPr>
          <w:rFonts w:ascii="Arial" w:eastAsia="宋体" w:hAnsi="Arial" w:cs="Arial"/>
          <w:color w:val="auto"/>
        </w:rPr>
      </w:pPr>
      <w:r w:rsidRPr="008A063C">
        <w:rPr>
          <w:rFonts w:ascii="Arial" w:eastAsia="宋体" w:hAnsi="Arial" w:cs="Arial"/>
          <w:color w:val="auto"/>
        </w:rPr>
        <w:t>实验室产生的剧毒废液，能利用化学反应进行解毒或</w:t>
      </w:r>
      <w:proofErr w:type="gramStart"/>
      <w:r w:rsidRPr="008A063C">
        <w:rPr>
          <w:rFonts w:ascii="Arial" w:eastAsia="宋体" w:hAnsi="Arial" w:cs="Arial"/>
          <w:color w:val="auto"/>
        </w:rPr>
        <w:t>降毒处理</w:t>
      </w:r>
      <w:proofErr w:type="gramEnd"/>
      <w:r w:rsidRPr="008A063C">
        <w:rPr>
          <w:rFonts w:ascii="Arial" w:eastAsia="宋体" w:hAnsi="Arial" w:cs="Arial"/>
          <w:color w:val="auto"/>
        </w:rPr>
        <w:t>的应尽量进行无害化处理，无法进行无害化处理的剧毒废液暂存在单独的容器中，按我院剧毒试剂管理的规定进行保管，应尽快与器材室联系回收处理。不可将剧毒物质倒入上述普通废液桶。</w:t>
      </w:r>
    </w:p>
    <w:p w:rsidR="009F5620" w:rsidRPr="008A063C" w:rsidRDefault="009F5620" w:rsidP="008A063C">
      <w:pPr>
        <w:pStyle w:val="Default"/>
        <w:spacing w:line="360" w:lineRule="auto"/>
        <w:rPr>
          <w:rFonts w:ascii="Arial" w:eastAsia="宋体" w:hAnsi="Arial" w:cs="Arial"/>
          <w:color w:val="auto"/>
        </w:rPr>
      </w:pPr>
      <w:r w:rsidRPr="008A063C">
        <w:rPr>
          <w:rFonts w:ascii="Arial" w:eastAsia="宋体" w:hAnsi="Arial" w:cs="Arial" w:hint="eastAsia"/>
          <w:color w:val="auto"/>
        </w:rPr>
        <w:t>六</w:t>
      </w:r>
      <w:r w:rsidR="004C4B13" w:rsidRPr="008A063C">
        <w:rPr>
          <w:rFonts w:ascii="Arial" w:eastAsia="宋体" w:hAnsi="Arial" w:cs="Arial"/>
          <w:color w:val="auto"/>
        </w:rPr>
        <w:t>、过期试剂</w:t>
      </w:r>
      <w:r w:rsidRPr="008A063C">
        <w:rPr>
          <w:rFonts w:ascii="Arial" w:eastAsia="宋体" w:hAnsi="Arial" w:cs="Arial" w:hint="eastAsia"/>
          <w:color w:val="auto"/>
        </w:rPr>
        <w:t>。</w:t>
      </w:r>
    </w:p>
    <w:p w:rsidR="004C4B13" w:rsidRPr="008A063C" w:rsidRDefault="004C4B13" w:rsidP="008A063C">
      <w:pPr>
        <w:pStyle w:val="Default"/>
        <w:spacing w:line="360" w:lineRule="auto"/>
        <w:ind w:firstLineChars="200" w:firstLine="480"/>
        <w:rPr>
          <w:rFonts w:ascii="Arial" w:eastAsia="宋体" w:hAnsi="Arial" w:cs="Arial"/>
          <w:color w:val="auto"/>
        </w:rPr>
      </w:pPr>
      <w:r w:rsidRPr="008A063C">
        <w:rPr>
          <w:rFonts w:ascii="Arial" w:eastAsia="宋体" w:hAnsi="Arial" w:cs="Arial"/>
          <w:color w:val="auto"/>
        </w:rPr>
        <w:t>废旧的固体和液体试剂在原试剂瓶中暂存，并注明是废弃试剂，暂存时间一般不应超过</w:t>
      </w:r>
      <w:r w:rsidRPr="008A063C">
        <w:rPr>
          <w:rFonts w:ascii="Arial" w:eastAsia="宋体" w:hAnsi="Arial" w:cs="Arial"/>
          <w:color w:val="auto"/>
        </w:rPr>
        <w:t>6</w:t>
      </w:r>
      <w:r w:rsidRPr="008A063C">
        <w:rPr>
          <w:rFonts w:ascii="Arial" w:eastAsia="宋体" w:hAnsi="Arial" w:cs="Arial"/>
          <w:color w:val="auto"/>
        </w:rPr>
        <w:t>个月，尽快与学院器材室联系回收处理。危险化工产品废弃物亦照此办理。</w:t>
      </w:r>
    </w:p>
    <w:p w:rsidR="004C4B13" w:rsidRPr="008A063C" w:rsidRDefault="009F5620" w:rsidP="008A063C">
      <w:pPr>
        <w:pStyle w:val="Default"/>
        <w:spacing w:after="109" w:line="360" w:lineRule="auto"/>
        <w:rPr>
          <w:rFonts w:ascii="Arial" w:eastAsia="宋体" w:hAnsi="Arial" w:cs="Arial"/>
          <w:color w:val="auto"/>
        </w:rPr>
      </w:pPr>
      <w:r w:rsidRPr="008A063C">
        <w:rPr>
          <w:rFonts w:ascii="Arial" w:eastAsia="宋体" w:hAnsi="Arial" w:cs="Arial" w:hint="eastAsia"/>
          <w:color w:val="auto"/>
        </w:rPr>
        <w:t>七</w:t>
      </w:r>
      <w:r w:rsidR="004C4B13" w:rsidRPr="008A063C">
        <w:rPr>
          <w:rFonts w:ascii="Arial" w:eastAsia="宋体" w:hAnsi="Arial" w:cs="Arial"/>
          <w:color w:val="auto"/>
        </w:rPr>
        <w:t>、实验室固废的分类收集与处理</w:t>
      </w:r>
    </w:p>
    <w:p w:rsidR="004C4B13" w:rsidRPr="008A063C" w:rsidRDefault="004C4B13" w:rsidP="008A063C">
      <w:pPr>
        <w:pStyle w:val="Default"/>
        <w:numPr>
          <w:ilvl w:val="0"/>
          <w:numId w:val="7"/>
        </w:numPr>
        <w:spacing w:line="360" w:lineRule="auto"/>
        <w:rPr>
          <w:rFonts w:ascii="Arial" w:eastAsia="宋体" w:hAnsi="Arial" w:cs="Arial"/>
          <w:color w:val="auto"/>
        </w:rPr>
      </w:pPr>
      <w:r w:rsidRPr="008A063C">
        <w:rPr>
          <w:rFonts w:ascii="Arial" w:eastAsia="宋体" w:hAnsi="Arial" w:cs="Arial"/>
          <w:color w:val="auto"/>
        </w:rPr>
        <w:t>实验室固</w:t>
      </w:r>
      <w:proofErr w:type="gramStart"/>
      <w:r w:rsidRPr="008A063C">
        <w:rPr>
          <w:rFonts w:ascii="Arial" w:eastAsia="宋体" w:hAnsi="Arial" w:cs="Arial"/>
          <w:color w:val="auto"/>
        </w:rPr>
        <w:t>废主要</w:t>
      </w:r>
      <w:proofErr w:type="gramEnd"/>
      <w:r w:rsidRPr="008A063C">
        <w:rPr>
          <w:rFonts w:ascii="Arial" w:eastAsia="宋体" w:hAnsi="Arial" w:cs="Arial"/>
          <w:color w:val="auto"/>
        </w:rPr>
        <w:t>指实验产生的固体废渣、装有药品或试剂的容器及包装物等。</w:t>
      </w:r>
      <w:r w:rsidRPr="008A063C">
        <w:rPr>
          <w:rFonts w:ascii="Arial" w:eastAsia="宋体" w:hAnsi="Arial" w:cs="Arial"/>
          <w:color w:val="auto"/>
        </w:rPr>
        <w:lastRenderedPageBreak/>
        <w:t>我院的实验室固</w:t>
      </w:r>
      <w:proofErr w:type="gramStart"/>
      <w:r w:rsidRPr="008A063C">
        <w:rPr>
          <w:rFonts w:ascii="Arial" w:eastAsia="宋体" w:hAnsi="Arial" w:cs="Arial"/>
          <w:color w:val="auto"/>
        </w:rPr>
        <w:t>废主要</w:t>
      </w:r>
      <w:proofErr w:type="gramEnd"/>
      <w:r w:rsidRPr="008A063C">
        <w:rPr>
          <w:rFonts w:ascii="Arial" w:eastAsia="宋体" w:hAnsi="Arial" w:cs="Arial"/>
          <w:color w:val="auto"/>
        </w:rPr>
        <w:t>有锐器（针头、金属刀片、废玻璃刀及破碎玻璃等）、试剂瓶、实验手套、培养皿等；</w:t>
      </w:r>
    </w:p>
    <w:p w:rsidR="004C4B13" w:rsidRPr="008A063C" w:rsidRDefault="004C4B13" w:rsidP="008A063C">
      <w:pPr>
        <w:pStyle w:val="Default"/>
        <w:numPr>
          <w:ilvl w:val="0"/>
          <w:numId w:val="7"/>
        </w:numPr>
        <w:spacing w:line="360" w:lineRule="auto"/>
        <w:rPr>
          <w:rFonts w:ascii="Arial" w:eastAsia="宋体" w:hAnsi="Arial" w:cs="Arial"/>
          <w:color w:val="auto"/>
        </w:rPr>
      </w:pPr>
      <w:r w:rsidRPr="008A063C">
        <w:rPr>
          <w:rFonts w:ascii="Arial" w:eastAsia="宋体" w:hAnsi="Arial" w:cs="Arial"/>
          <w:color w:val="auto"/>
        </w:rPr>
        <w:t>锐器应存放在不易刺破的专用容器中，最多装至</w:t>
      </w:r>
      <w:r w:rsidRPr="008A063C">
        <w:rPr>
          <w:rFonts w:ascii="Arial" w:eastAsia="宋体" w:hAnsi="Arial" w:cs="Arial"/>
          <w:color w:val="auto"/>
        </w:rPr>
        <w:t>3/4</w:t>
      </w:r>
      <w:r w:rsidRPr="008A063C">
        <w:rPr>
          <w:rFonts w:ascii="Arial" w:eastAsia="宋体" w:hAnsi="Arial" w:cs="Arial"/>
          <w:color w:val="auto"/>
        </w:rPr>
        <w:t>满；</w:t>
      </w:r>
    </w:p>
    <w:p w:rsidR="004C4B13" w:rsidRPr="008A063C" w:rsidRDefault="004C4B13" w:rsidP="008A063C">
      <w:pPr>
        <w:pStyle w:val="Default"/>
        <w:numPr>
          <w:ilvl w:val="0"/>
          <w:numId w:val="7"/>
        </w:numPr>
        <w:spacing w:line="360" w:lineRule="auto"/>
        <w:rPr>
          <w:rFonts w:ascii="Arial" w:eastAsia="宋体" w:hAnsi="Arial" w:cs="Arial"/>
          <w:color w:val="auto"/>
        </w:rPr>
      </w:pPr>
      <w:r w:rsidRPr="008A063C">
        <w:rPr>
          <w:rFonts w:ascii="Arial" w:eastAsia="宋体" w:hAnsi="Arial" w:cs="Arial"/>
          <w:color w:val="auto"/>
        </w:rPr>
        <w:t>实验室的废弃试剂瓶，应按照有残液、无残液分类装箱；装有毒有害物质的试剂瓶，无论是否有残液，都不得自行用水清洗，要保持标签完好，装箱回收；</w:t>
      </w:r>
    </w:p>
    <w:p w:rsidR="004C4B13" w:rsidRPr="008A063C" w:rsidRDefault="004C4B13" w:rsidP="008A063C">
      <w:pPr>
        <w:pStyle w:val="Default"/>
        <w:numPr>
          <w:ilvl w:val="0"/>
          <w:numId w:val="7"/>
        </w:numPr>
        <w:spacing w:line="360" w:lineRule="auto"/>
        <w:rPr>
          <w:rFonts w:ascii="Arial" w:eastAsia="宋体" w:hAnsi="Arial" w:cs="Arial"/>
          <w:color w:val="auto"/>
        </w:rPr>
      </w:pPr>
      <w:r w:rsidRPr="008A063C">
        <w:rPr>
          <w:rFonts w:ascii="Arial" w:eastAsia="宋体" w:hAnsi="Arial" w:cs="Arial"/>
          <w:color w:val="auto"/>
        </w:rPr>
        <w:t>废手套、经过高压灭菌的废培养皿，应存放在专用回收容器中；</w:t>
      </w:r>
    </w:p>
    <w:p w:rsidR="004C4B13" w:rsidRPr="008A063C" w:rsidRDefault="004C4B13" w:rsidP="008A063C">
      <w:pPr>
        <w:pStyle w:val="Default"/>
        <w:numPr>
          <w:ilvl w:val="0"/>
          <w:numId w:val="7"/>
        </w:numPr>
        <w:spacing w:line="360" w:lineRule="auto"/>
        <w:rPr>
          <w:rFonts w:ascii="Arial" w:eastAsia="宋体" w:hAnsi="Arial" w:cs="Arial"/>
          <w:color w:val="auto"/>
        </w:rPr>
      </w:pPr>
      <w:r w:rsidRPr="008A063C">
        <w:rPr>
          <w:rFonts w:ascii="Arial" w:eastAsia="宋体" w:hAnsi="Arial" w:cs="Arial"/>
          <w:color w:val="auto"/>
        </w:rPr>
        <w:t>非污染性一般废弃物，可作为生活垃圾处理。</w:t>
      </w:r>
    </w:p>
    <w:p w:rsidR="004C4B13" w:rsidRPr="008A063C" w:rsidRDefault="009F5620" w:rsidP="008A063C">
      <w:pPr>
        <w:pStyle w:val="Default"/>
        <w:spacing w:after="109" w:line="360" w:lineRule="auto"/>
        <w:rPr>
          <w:rFonts w:ascii="Arial" w:eastAsia="宋体" w:hAnsi="Arial" w:cs="Arial"/>
          <w:color w:val="auto"/>
        </w:rPr>
      </w:pPr>
      <w:r w:rsidRPr="008A063C">
        <w:rPr>
          <w:rFonts w:ascii="Arial" w:eastAsia="宋体" w:hAnsi="Arial" w:cs="Arial" w:hint="eastAsia"/>
          <w:color w:val="auto"/>
        </w:rPr>
        <w:t>八</w:t>
      </w:r>
      <w:r w:rsidR="004C4B13" w:rsidRPr="008A063C">
        <w:rPr>
          <w:rFonts w:ascii="Arial" w:eastAsia="宋体" w:hAnsi="Arial" w:cs="Arial"/>
          <w:color w:val="auto"/>
        </w:rPr>
        <w:t>、实验动物尸体及其废弃物的处理</w:t>
      </w:r>
    </w:p>
    <w:p w:rsidR="004C4B13" w:rsidRPr="008A063C" w:rsidRDefault="004C4B13" w:rsidP="008A063C">
      <w:pPr>
        <w:pStyle w:val="Default"/>
        <w:numPr>
          <w:ilvl w:val="0"/>
          <w:numId w:val="6"/>
        </w:numPr>
        <w:spacing w:after="109" w:line="360" w:lineRule="auto"/>
        <w:rPr>
          <w:rFonts w:ascii="Arial" w:eastAsia="宋体" w:hAnsi="Arial" w:cs="Arial"/>
          <w:color w:val="auto"/>
        </w:rPr>
      </w:pPr>
      <w:r w:rsidRPr="008A063C">
        <w:rPr>
          <w:rFonts w:ascii="Arial" w:eastAsia="宋体" w:hAnsi="Arial" w:cs="Arial"/>
          <w:color w:val="auto"/>
        </w:rPr>
        <w:t>实验产生的动物尸体及其组织物等应装入塑料袋密封，并在塑料袋外进行标注；做过感染实验的动物尸体要进行防腐处理冰冻保存，其废弃物必须先进行高压灭菌再做处理；</w:t>
      </w:r>
    </w:p>
    <w:p w:rsidR="004C4B13" w:rsidRPr="008A063C" w:rsidRDefault="004C4B13" w:rsidP="008A063C">
      <w:pPr>
        <w:pStyle w:val="Default"/>
        <w:numPr>
          <w:ilvl w:val="0"/>
          <w:numId w:val="6"/>
        </w:numPr>
        <w:spacing w:after="109" w:line="360" w:lineRule="auto"/>
        <w:rPr>
          <w:rFonts w:ascii="Arial" w:eastAsia="宋体" w:hAnsi="Arial" w:cs="Arial"/>
          <w:color w:val="auto"/>
        </w:rPr>
      </w:pPr>
      <w:r w:rsidRPr="008A063C">
        <w:rPr>
          <w:rFonts w:ascii="Arial" w:eastAsia="宋体" w:hAnsi="Arial" w:cs="Arial"/>
          <w:color w:val="auto"/>
        </w:rPr>
        <w:t>受血液污染的医疗垃圾应单独装入塑料袋中密封，塑料袋外应进行标注；</w:t>
      </w:r>
    </w:p>
    <w:p w:rsidR="004C4B13" w:rsidRPr="008A063C" w:rsidRDefault="004C4B13" w:rsidP="008A063C">
      <w:pPr>
        <w:pStyle w:val="Default"/>
        <w:numPr>
          <w:ilvl w:val="0"/>
          <w:numId w:val="6"/>
        </w:numPr>
        <w:spacing w:after="109" w:line="360" w:lineRule="auto"/>
        <w:rPr>
          <w:rFonts w:ascii="Arial" w:eastAsia="宋体" w:hAnsi="Arial" w:cs="Arial"/>
          <w:color w:val="auto"/>
        </w:rPr>
      </w:pPr>
      <w:r w:rsidRPr="008A063C">
        <w:rPr>
          <w:rFonts w:ascii="Arial" w:eastAsia="宋体" w:hAnsi="Arial" w:cs="Arial"/>
          <w:color w:val="auto"/>
        </w:rPr>
        <w:t>实验人员将废弃物存放在专用冰箱或冰柜中，专用冰箱或冰柜中不得放置其它物品；</w:t>
      </w:r>
    </w:p>
    <w:p w:rsidR="004C4B13" w:rsidRPr="008A063C" w:rsidRDefault="004C4B13" w:rsidP="008A063C">
      <w:pPr>
        <w:pStyle w:val="Default"/>
        <w:numPr>
          <w:ilvl w:val="0"/>
          <w:numId w:val="6"/>
        </w:numPr>
        <w:spacing w:after="109" w:line="360" w:lineRule="auto"/>
        <w:rPr>
          <w:rFonts w:ascii="Arial" w:eastAsia="宋体" w:hAnsi="Arial" w:cs="Arial"/>
          <w:color w:val="auto"/>
        </w:rPr>
      </w:pPr>
      <w:r w:rsidRPr="008A063C">
        <w:rPr>
          <w:rFonts w:ascii="Arial" w:eastAsia="宋体" w:hAnsi="Arial" w:cs="Arial"/>
          <w:color w:val="auto"/>
        </w:rPr>
        <w:t>定期交由学校实验动物中心统一进行处理，不得随意将动物尸体及其废弃物自行处理，更不得随意丢弃在垃圾桶内。</w:t>
      </w:r>
    </w:p>
    <w:p w:rsidR="004C4B13" w:rsidRPr="008A063C" w:rsidRDefault="009F5620" w:rsidP="008A063C">
      <w:pPr>
        <w:pStyle w:val="Default"/>
        <w:spacing w:after="109" w:line="360" w:lineRule="auto"/>
        <w:rPr>
          <w:rFonts w:ascii="Arial" w:eastAsia="宋体" w:hAnsi="Arial" w:cs="Arial"/>
          <w:color w:val="auto"/>
        </w:rPr>
      </w:pPr>
      <w:r w:rsidRPr="008A063C">
        <w:rPr>
          <w:rFonts w:ascii="Arial" w:eastAsia="宋体" w:hAnsi="Arial" w:cs="Arial" w:hint="eastAsia"/>
          <w:color w:val="auto"/>
        </w:rPr>
        <w:t>九</w:t>
      </w:r>
      <w:r w:rsidR="004C4B13" w:rsidRPr="008A063C">
        <w:rPr>
          <w:rFonts w:ascii="Arial" w:eastAsia="宋体" w:hAnsi="Arial" w:cs="Arial"/>
          <w:color w:val="auto"/>
        </w:rPr>
        <w:t>、注意事项</w:t>
      </w:r>
    </w:p>
    <w:p w:rsidR="004C4B13" w:rsidRPr="008A063C" w:rsidRDefault="004C4B13" w:rsidP="008A063C">
      <w:pPr>
        <w:pStyle w:val="Default"/>
        <w:numPr>
          <w:ilvl w:val="0"/>
          <w:numId w:val="4"/>
        </w:numPr>
        <w:spacing w:after="109" w:line="360" w:lineRule="auto"/>
        <w:rPr>
          <w:rFonts w:ascii="Arial" w:eastAsia="宋体" w:hAnsi="Arial" w:cs="Arial"/>
          <w:color w:val="auto"/>
        </w:rPr>
      </w:pPr>
      <w:r w:rsidRPr="008A063C">
        <w:rPr>
          <w:rFonts w:ascii="Arial" w:eastAsia="宋体" w:hAnsi="Arial" w:cs="Arial"/>
          <w:color w:val="auto"/>
        </w:rPr>
        <w:t>处理危险废物的费用很高，不得将无毒无害的废旧试剂和废液当作危险废物处理；</w:t>
      </w:r>
    </w:p>
    <w:p w:rsidR="004C4B13" w:rsidRPr="008A063C" w:rsidRDefault="004C4B13" w:rsidP="008A063C">
      <w:pPr>
        <w:pStyle w:val="Default"/>
        <w:numPr>
          <w:ilvl w:val="0"/>
          <w:numId w:val="4"/>
        </w:numPr>
        <w:spacing w:after="109" w:line="360" w:lineRule="auto"/>
        <w:rPr>
          <w:rFonts w:ascii="Arial" w:eastAsia="宋体" w:hAnsi="Arial" w:cs="Arial"/>
          <w:color w:val="auto"/>
        </w:rPr>
      </w:pPr>
      <w:r w:rsidRPr="008A063C">
        <w:rPr>
          <w:rFonts w:ascii="Arial" w:eastAsia="宋体" w:hAnsi="Arial" w:cs="Arial"/>
          <w:color w:val="auto"/>
        </w:rPr>
        <w:t>提倡实验室尽可能对某些有毒有害废液进行无害化处理；</w:t>
      </w:r>
    </w:p>
    <w:p w:rsidR="004C4B13" w:rsidRPr="008A063C" w:rsidRDefault="004C4B13" w:rsidP="008A063C">
      <w:pPr>
        <w:pStyle w:val="Default"/>
        <w:numPr>
          <w:ilvl w:val="0"/>
          <w:numId w:val="4"/>
        </w:numPr>
        <w:spacing w:after="109" w:line="360" w:lineRule="auto"/>
        <w:rPr>
          <w:rFonts w:ascii="Arial" w:eastAsia="宋体" w:hAnsi="Arial" w:cs="Arial"/>
          <w:color w:val="auto"/>
        </w:rPr>
      </w:pPr>
      <w:r w:rsidRPr="008A063C">
        <w:rPr>
          <w:rFonts w:ascii="Arial" w:eastAsia="宋体" w:hAnsi="Arial" w:cs="Arial"/>
          <w:color w:val="auto"/>
        </w:rPr>
        <w:t>实验室多余的但尚可使用的试剂不应当作危险废物处理，可以在院内进行有偿或无偿转让，这样既可发挥资源的作用，又可减少占用实验室空间。</w:t>
      </w:r>
    </w:p>
    <w:p w:rsidR="004C4B13" w:rsidRPr="009F5620" w:rsidRDefault="004C4B13" w:rsidP="009F5620">
      <w:pPr>
        <w:pStyle w:val="Default"/>
        <w:spacing w:line="360" w:lineRule="auto"/>
        <w:rPr>
          <w:rFonts w:ascii="Arial" w:eastAsia="宋体" w:hAnsi="Arial" w:cs="Arial"/>
          <w:color w:val="auto"/>
          <w:sz w:val="21"/>
          <w:szCs w:val="21"/>
        </w:rPr>
      </w:pPr>
    </w:p>
    <w:p w:rsidR="00485828" w:rsidRPr="009F5620" w:rsidRDefault="008A063C" w:rsidP="009F5620">
      <w:pPr>
        <w:spacing w:line="360" w:lineRule="auto"/>
        <w:rPr>
          <w:rFonts w:ascii="Arial" w:hAnsi="Arial" w:cs="Arial"/>
          <w:szCs w:val="21"/>
        </w:rPr>
      </w:pPr>
      <w:bookmarkStart w:id="0" w:name="_GoBack"/>
      <w:bookmarkEnd w:id="0"/>
    </w:p>
    <w:sectPr w:rsidR="00485828" w:rsidRPr="009F5620" w:rsidSect="004C3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86987"/>
    <w:multiLevelType w:val="hybridMultilevel"/>
    <w:tmpl w:val="F15E4B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AA0244"/>
    <w:multiLevelType w:val="hybridMultilevel"/>
    <w:tmpl w:val="9F96E258"/>
    <w:lvl w:ilvl="0" w:tplc="CE089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030471"/>
    <w:multiLevelType w:val="hybridMultilevel"/>
    <w:tmpl w:val="433237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65D0F7F"/>
    <w:multiLevelType w:val="hybridMultilevel"/>
    <w:tmpl w:val="81EE05A0"/>
    <w:lvl w:ilvl="0" w:tplc="CE089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6A1BB2"/>
    <w:multiLevelType w:val="hybridMultilevel"/>
    <w:tmpl w:val="6CF46A0A"/>
    <w:lvl w:ilvl="0" w:tplc="CE089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70F680D"/>
    <w:multiLevelType w:val="hybridMultilevel"/>
    <w:tmpl w:val="F15E4B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3752788"/>
    <w:multiLevelType w:val="hybridMultilevel"/>
    <w:tmpl w:val="74B6C4BA"/>
    <w:lvl w:ilvl="0" w:tplc="CE089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B13"/>
    <w:rsid w:val="00042C8A"/>
    <w:rsid w:val="004C3CFA"/>
    <w:rsid w:val="004C4B13"/>
    <w:rsid w:val="008A063C"/>
    <w:rsid w:val="009F5620"/>
    <w:rsid w:val="00A6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966BD1-FA79-40E8-B1CB-C99707F5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4B13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zhulab</dc:creator>
  <cp:lastModifiedBy>hp</cp:lastModifiedBy>
  <cp:revision>3</cp:revision>
  <dcterms:created xsi:type="dcterms:W3CDTF">2016-12-08T02:18:00Z</dcterms:created>
  <dcterms:modified xsi:type="dcterms:W3CDTF">2016-12-08T06:14:00Z</dcterms:modified>
</cp:coreProperties>
</file>